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center" w:leader="none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OURO PRETO</w:t>
      </w:r>
      <w:r w:rsidDel="00000000" w:rsidR="00000000" w:rsidRPr="00000000">
        <w:drawing>
          <wp:anchor allowOverlap="1" behindDoc="0" distB="0" distT="0" distL="133350" distR="117475" hidden="0" layoutInCell="1" locked="0" relativeHeight="0" simplePos="0">
            <wp:simplePos x="0" y="0"/>
            <wp:positionH relativeFrom="column">
              <wp:posOffset>-12699</wp:posOffset>
            </wp:positionH>
            <wp:positionV relativeFrom="paragraph">
              <wp:posOffset>-283844</wp:posOffset>
            </wp:positionV>
            <wp:extent cx="796925" cy="807085"/>
            <wp:effectExtent b="0" l="0" r="0" t="0"/>
            <wp:wrapNone/>
            <wp:docPr descr="brasao_republica" id="3" name="image2.png"/>
            <a:graphic>
              <a:graphicData uri="http://schemas.openxmlformats.org/drawingml/2006/picture">
                <pic:pic>
                  <pic:nvPicPr>
                    <pic:cNvPr descr="brasao_republica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7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33350" distR="114300" hidden="0" layoutInCell="1" locked="0" relativeHeight="0" simplePos="0">
            <wp:simplePos x="0" y="0"/>
            <wp:positionH relativeFrom="column">
              <wp:posOffset>5363845</wp:posOffset>
            </wp:positionH>
            <wp:positionV relativeFrom="paragraph">
              <wp:posOffset>-325119</wp:posOffset>
            </wp:positionV>
            <wp:extent cx="580390" cy="855980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55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center" w:leader="none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PRÓ-REITORIA DE GRADUAÇÃO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center" w:leader="none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ENSINO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9.0" w:type="dxa"/>
        <w:jc w:val="center"/>
        <w:tblBorders>
          <w:top w:color="000000" w:space="0" w:sz="18" w:val="single"/>
          <w:left w:color="000000" w:space="0" w:sz="18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86"/>
        <w:gridCol w:w="3963"/>
        <w:tblGridChange w:id="0">
          <w:tblGrid>
            <w:gridCol w:w="5586"/>
            <w:gridCol w:w="396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Componente Curricular em português: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Sistemas Integrados de Manufatura</w:t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Componente Curricular em inglês:</w:t>
            </w:r>
          </w:p>
          <w:p w:rsidR="00000000" w:rsidDel="00000000" w:rsidP="00000000" w:rsidRDefault="00000000" w:rsidRPr="00000000" w14:paraId="0000000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Integrated Manufacturing Systems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Código: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CAT 167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e sigla do departamento: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Departamento de Engenharia de Controle e Automação – DECAT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acadêmica: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Escola de Minas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docente: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Karla Boaventura Pimenta Palmieri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56.0" w:type="dxa"/>
              <w:jc w:val="center"/>
              <w:tblBorders>
                <w:top w:color="000000" w:space="0" w:sz="4" w:val="single"/>
                <w:left w:color="000000" w:space="0" w:sz="18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118"/>
              <w:gridCol w:w="3119"/>
              <w:gridCol w:w="3119"/>
              <w:tblGridChange w:id="0">
                <w:tblGrid>
                  <w:gridCol w:w="3118"/>
                  <w:gridCol w:w="3119"/>
                  <w:gridCol w:w="3119"/>
                </w:tblGrid>
              </w:tblGridChange>
            </w:tblGrid>
            <w:tr>
              <w:trPr>
                <w:cantSplit w:val="0"/>
                <w:trHeight w:val="64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8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Carga horária semestral</w:t>
                  </w:r>
                </w:p>
                <w:p w:rsidR="00000000" w:rsidDel="00000000" w:rsidP="00000000" w:rsidRDefault="00000000" w:rsidRPr="00000000" w14:paraId="00000015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Ex: 60h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6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Carga horária semanal teórica</w:t>
                  </w:r>
                </w:p>
                <w:p w:rsidR="00000000" w:rsidDel="00000000" w:rsidP="00000000" w:rsidRDefault="00000000" w:rsidRPr="00000000" w14:paraId="0000001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 H/A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8" w:val="single"/>
                  </w:tcBorders>
                  <w:shd w:fill="auto" w:val="clear"/>
                </w:tcPr>
                <w:p w:rsidR="00000000" w:rsidDel="00000000" w:rsidP="00000000" w:rsidRDefault="00000000" w:rsidRPr="00000000" w14:paraId="00000018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Carga horária semanal prática</w:t>
                  </w:r>
                </w:p>
                <w:p w:rsidR="00000000" w:rsidDel="00000000" w:rsidP="00000000" w:rsidRDefault="00000000" w:rsidRPr="00000000" w14:paraId="0000001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 H/A</w:t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Data de aprovação na assembleia departamental:    8/02/2024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Ementa: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A visão integrada da automação industrial.  Tecnologias de Grupo. Tecnologias de Produção. A manufatura Integrada por Computador. Relacionamento Produto – Processo – Tecnologias de Produção. A Automatização Integrada dos Sistemas de Manufatura. Fundamentos de Controle Numérico de máquinas ferramentas. Visita Técnica.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 programático: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AULAS TEÓRICAS</w:t>
            </w:r>
          </w:p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1 - A visão Integrada da Automação Industrial, </w:t>
            </w:r>
            <w:r w:rsidDel="00000000" w:rsidR="00000000" w:rsidRPr="00000000">
              <w:rPr>
                <w:rtl w:val="0"/>
              </w:rPr>
              <w:t xml:space="preserve">Introdução, Definições Básicas, Conceitos. </w:t>
            </w:r>
            <w:r w:rsidDel="00000000" w:rsidR="00000000" w:rsidRPr="00000000">
              <w:rPr>
                <w:b w:val="1"/>
                <w:rtl w:val="0"/>
              </w:rPr>
              <w:t xml:space="preserve">2 -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Tecnologia de grupo, </w:t>
            </w:r>
            <w:r w:rsidDel="00000000" w:rsidR="00000000" w:rsidRPr="00000000">
              <w:rPr>
                <w:rtl w:val="0"/>
              </w:rPr>
              <w:t xml:space="preserve">Generalidades, Origem e evolução, Conceituação, Métodos de formação de famílias, Condição para a implantação, Sistema de codificação e Classificação. </w:t>
            </w:r>
          </w:p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Tecnologias de produção, </w:t>
            </w:r>
            <w:r w:rsidDel="00000000" w:rsidR="00000000" w:rsidRPr="00000000">
              <w:rPr>
                <w:rtl w:val="0"/>
              </w:rPr>
              <w:t xml:space="preserve">células de manufatura, sistemas flexíveis de manufatura, linhas transfer, sistemas de manipulação, robôs. </w:t>
            </w:r>
          </w:p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Manufatura Integrada por Computador – CIM, </w:t>
            </w:r>
            <w:r w:rsidDel="00000000" w:rsidR="00000000" w:rsidRPr="00000000">
              <w:rPr>
                <w:rtl w:val="0"/>
              </w:rPr>
              <w:t xml:space="preserve">Ferramentas computacionais que compõe o sistema CIM, Os diferentes sub-sistemas do CIM, Comunicação, Gestão hierarquizada, Sub-sistema físico. (Equipamento e transporte), O Sistema Transporte como elemento de integração, O nível de supervisão e monitoração. </w:t>
            </w:r>
          </w:p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5 -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Automatização Integrada dos Sistemas de manufatura, </w:t>
            </w:r>
            <w:r w:rsidDel="00000000" w:rsidR="00000000" w:rsidRPr="00000000">
              <w:rPr>
                <w:rtl w:val="0"/>
              </w:rPr>
              <w:t xml:space="preserve">Generalidades, Relacionamento Produto - Processo - Tecnologias de Produção, Engenharia simultânea, Escalonamento da produção. </w:t>
            </w:r>
          </w:p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Fundamentos de controle numérico de máquinas ferramentas - </w:t>
            </w:r>
            <w:r w:rsidDel="00000000" w:rsidR="00000000" w:rsidRPr="00000000">
              <w:rPr>
                <w:rtl w:val="0"/>
              </w:rPr>
              <w:t xml:space="preserve">Generalidades.</w:t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AULAS PRÁTICAS</w:t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1 - Visitas técnicas.</w:t>
            </w:r>
          </w:p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– Validação do conhecimento através do desenvolvimento de uma maquete sobre linha de produção e projeto evolutivo.</w:t>
            </w:r>
          </w:p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a) Gerais: </w:t>
            </w:r>
            <w:r w:rsidDel="00000000" w:rsidR="00000000" w:rsidRPr="00000000">
              <w:rPr>
                <w:rtl w:val="0"/>
              </w:rPr>
              <w:t xml:space="preserve">Levar novos paradigmas dos conceitos administrativos que integram computação, componentes industriais e ferramentas tecnológicas.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b) Específicos:</w:t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Conhecer e ser capaz de identificar algumas das tecnologias aplicadas aos sistemas integrados de manufatura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Serão oferecidas aulas teóricas e práticas expositivas, banners, artigos, aulas práticas e seminários. Visita técnica para validação do aprendizado.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 avaliativas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Prova teórica, seminário, apresentações e trabalhos diversos.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Planejamento aulas teóricas</w:t>
            </w:r>
          </w:p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804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009"/>
              <w:gridCol w:w="6795"/>
              <w:tblGridChange w:id="0">
                <w:tblGrid>
                  <w:gridCol w:w="2009"/>
                  <w:gridCol w:w="6795"/>
                </w:tblGrid>
              </w:tblGridChange>
            </w:tblGrid>
            <w:tr>
              <w:trPr>
                <w:cantSplit w:val="0"/>
                <w:trHeight w:val="22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Semana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30j0zll" w:id="1"/>
                  <w:bookmarkEnd w:id="1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Conteúdo</w:t>
                  </w:r>
                </w:p>
              </w:tc>
            </w:tr>
            <w:tr>
              <w:trPr>
                <w:cantSplit w:val="0"/>
                <w:trHeight w:val="42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1fob9te" w:id="2"/>
                  <w:bookmarkEnd w:id="2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3znysh7" w:id="3"/>
                  <w:bookmarkEnd w:id="3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Marcar datas de provas, trabalhos, planejamento da disciplina.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2et92p0" w:id="4"/>
                  <w:bookmarkEnd w:id="4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 visão integrada da automação industrial +  TG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tyjcwt" w:id="5"/>
                  <w:bookmarkEnd w:id="5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3dy6vkm" w:id="6"/>
                  <w:bookmarkEnd w:id="6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TG</w:t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1t3h5sf" w:id="7"/>
                  <w:bookmarkEnd w:id="7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Seminário 1 - SCC</w:t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4d34og8" w:id="8"/>
                  <w:bookmarkEnd w:id="8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Seminário 1 - SCC</w:t>
                  </w:r>
                </w:p>
              </w:tc>
            </w:tr>
            <w:tr>
              <w:trPr>
                <w:cantSplit w:val="0"/>
                <w:trHeight w:val="20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2s8eyo1" w:id="9"/>
                  <w:bookmarkEnd w:id="9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Seminário 2 – TECNOLOGIAS</w:t>
                  </w:r>
                </w:p>
              </w:tc>
            </w:tr>
            <w:tr>
              <w:trPr>
                <w:cantSplit w:val="0"/>
                <w:trHeight w:val="20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17dp8vu" w:id="10"/>
                  <w:bookmarkEnd w:id="10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Seminário 2 – TECNOLOGIAS </w:t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3rdcrjn" w:id="11"/>
                  <w:bookmarkEnd w:id="11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1° Prova</w:t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26in1rg" w:id="12"/>
                  <w:bookmarkEnd w:id="12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CIM</w:t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lnxbz9" w:id="13"/>
                  <w:bookmarkEnd w:id="13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35nkun2" w:id="14"/>
                  <w:bookmarkEnd w:id="14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CIM</w:t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1ksv4uv" w:id="15"/>
                  <w:bookmarkEnd w:id="15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44sinio" w:id="16"/>
                  <w:bookmarkEnd w:id="16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CIM</w:t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2jxsxqh" w:id="17"/>
                  <w:bookmarkEnd w:id="17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z337ya" w:id="18"/>
                  <w:bookmarkEnd w:id="18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Seminário 3  - CIM</w:t>
                  </w:r>
                </w:p>
              </w:tc>
            </w:tr>
            <w:tr>
              <w:trPr>
                <w:cantSplit w:val="0"/>
                <w:trHeight w:val="20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3j2qqm3" w:id="19"/>
                  <w:bookmarkEnd w:id="19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Seminário 4 -  AUTOMATIZAÇÃO</w:t>
                  </w:r>
                </w:p>
              </w:tc>
            </w:tr>
            <w:tr>
              <w:trPr>
                <w:cantSplit w:val="0"/>
                <w:trHeight w:val="20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1y810tw" w:id="20"/>
                  <w:bookmarkEnd w:id="20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2° Prova </w:t>
                  </w:r>
                </w:p>
              </w:tc>
            </w:tr>
            <w:tr>
              <w:trPr>
                <w:cantSplit w:val="0"/>
                <w:trHeight w:val="20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4i7ojhp" w:id="21"/>
                  <w:bookmarkEnd w:id="21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gerenciamento dos projetos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2xcytpi" w:id="22"/>
                  <w:bookmarkEnd w:id="22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 troca por aula prática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 troca por aula prática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Vista de prova e trabalhos e encerramento da disciplina</w:t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EXAME ESPECIAL – 23/07/24</w:t>
                  </w:r>
                </w:p>
              </w:tc>
            </w:tr>
          </w:tbl>
          <w:p w:rsidR="00000000" w:rsidDel="00000000" w:rsidP="00000000" w:rsidRDefault="00000000" w:rsidRPr="00000000" w14:paraId="0000006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Neste semestre, 2024_1, dividirei as aulas entre aulas expositivas e seminários sobre os temas abordados, pois a disciplina apresenta muito conteúdo teórico, que acredito, fixarão melhor, com seminários apresentados pelos alunos. Com apresentações individuais e em grupo.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Planejamento aulas práticas </w:t>
            </w:r>
          </w:p>
          <w:p w:rsidR="00000000" w:rsidDel="00000000" w:rsidP="00000000" w:rsidRDefault="00000000" w:rsidRPr="00000000" w14:paraId="00000068">
            <w:pPr>
              <w:ind w:firstLine="70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Para este semestre a prática será a modificação/ modernização de uma linha de produção automobilística existente no laboratório de tecnologias industriais, vem sendo desenvolvida pelos alunos desde 2017_1 a partir de uma esteira, a turma será dividida em prováveis 8 grupos, pois o processo foi alterado para ser dividido em 6 módulos, cada grupo ficará responsável pela modernização de uma etapa do processo, ao final, todo o processo deverá sem interligado, poderão usar diversos recursos elétricos e eletrônicos, além  de material reciclável. Observando as regras do processo de fabricação. Será dado o desafio para que possam aplicar o conteúdo dado com o conhecimento que os alunos adquirem e com suas ideias e criatividade. Também será desenvolvido um trabalho sobre a evolução da manufatura, destacando onde entra a automação, a ser realizado no laboratório durante as aulas práticas, intercalando com o desenvolvimento da maquete. </w:t>
            </w:r>
          </w:p>
          <w:p w:rsidR="00000000" w:rsidDel="00000000" w:rsidP="00000000" w:rsidRDefault="00000000" w:rsidRPr="00000000" w14:paraId="0000006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318.0" w:type="dxa"/>
              <w:jc w:val="left"/>
              <w:tblInd w:w="43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898"/>
              <w:gridCol w:w="6420"/>
              <w:tblGridChange w:id="0">
                <w:tblGrid>
                  <w:gridCol w:w="1898"/>
                  <w:gridCol w:w="6420"/>
                </w:tblGrid>
              </w:tblGridChange>
            </w:tblGrid>
            <w:tr>
              <w:trPr>
                <w:cantSplit w:val="0"/>
                <w:trHeight w:val="27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SEMANA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CONTEUDO</w:t>
                  </w:r>
                </w:p>
              </w:tc>
            </w:tr>
            <w:tr>
              <w:trPr>
                <w:cantSplit w:val="0"/>
                <w:trHeight w:val="27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1°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Apresentação da proposta da maquete e divisão dos grupos.</w:t>
                  </w:r>
                </w:p>
              </w:tc>
            </w:tr>
            <w:tr>
              <w:trPr>
                <w:cantSplit w:val="0"/>
                <w:trHeight w:val="256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2°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1">
                  <w:pPr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Desenvolvimento da maquete/ desenvolvimento do trabalho evolutivo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3°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3">
                  <w:pPr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Desenvolvimento da maquete/ desenvolvimento do trabalho evolutivo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6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4°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5">
                  <w:pPr>
                    <w:tabs>
                      <w:tab w:val="center" w:leader="none" w:pos="3506"/>
                    </w:tabs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Desenvolvimento da maquete/ desenvolvimento do trabalho evolutivo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5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7">
                  <w:pPr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Desenvolvimento da maquete/ desenvolvimento do trabalho evolutivo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6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Desenvolvimento da maquete/ desenvolvimento do trabalho evolutivo</w:t>
                  </w:r>
                </w:p>
              </w:tc>
            </w:tr>
            <w:tr>
              <w:trPr>
                <w:cantSplit w:val="0"/>
                <w:trHeight w:val="256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7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B">
                  <w:pPr>
                    <w:rPr/>
                  </w:pPr>
                  <w:bookmarkStart w:colFirst="0" w:colLast="0" w:name="_heading=h.1ci93xb" w:id="23"/>
                  <w:bookmarkEnd w:id="23"/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Desenvolvimento da maquete/ desenvolvimento do trabalho evolutivo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8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D">
                  <w:pPr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Desenvolvimento da maquete/ desenvolvimento do trabalho evolutivo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6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9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Seminário 3 – CIM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10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8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Seminário 4 -  AUTOMATIZAÇÃO</w:t>
                  </w:r>
                </w:p>
              </w:tc>
            </w:tr>
            <w:tr>
              <w:trPr>
                <w:cantSplit w:val="0"/>
                <w:trHeight w:val="292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11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8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Desenvolvimento do trabalho evolutivo</w:t>
                  </w:r>
                </w:p>
              </w:tc>
            </w:tr>
            <w:tr>
              <w:trPr>
                <w:cantSplit w:val="0"/>
                <w:trHeight w:val="256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12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85">
                  <w:pPr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Desenvolvimento do trabalho evolutivo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6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13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8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Prazo final maquete</w:t>
                  </w:r>
                </w:p>
              </w:tc>
            </w:tr>
            <w:tr>
              <w:trPr>
                <w:cantSplit w:val="0"/>
                <w:trHeight w:val="292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14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8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Seminário trabalho evolutivo</w:t>
                  </w:r>
                </w:p>
              </w:tc>
            </w:tr>
            <w:tr>
              <w:trPr>
                <w:cantSplit w:val="0"/>
                <w:trHeight w:val="27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15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8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Seminário trabalho evolutivo</w:t>
                  </w:r>
                </w:p>
              </w:tc>
            </w:tr>
            <w:tr>
              <w:trPr>
                <w:cantSplit w:val="0"/>
                <w:trHeight w:val="27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8C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8D">
                  <w:pPr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correções trabalhos práticos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8E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8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Data para trocar  pela visita técnica</w:t>
                  </w:r>
                </w:p>
              </w:tc>
            </w:tr>
            <w:tr>
              <w:trPr>
                <w:cantSplit w:val="0"/>
                <w:trHeight w:val="275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9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EXAME ESPECIAL – junto com o EE teórico</w:t>
                  </w:r>
                </w:p>
              </w:tc>
            </w:tr>
          </w:tbl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Esse cronograma está sujeito a ajustes, conforme o andamento das atividades didático-pedagógicas da disciplina.</w:t>
            </w:r>
          </w:p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7526.0" w:type="dxa"/>
              <w:jc w:val="left"/>
              <w:tblInd w:w="86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041"/>
              <w:gridCol w:w="1792"/>
              <w:gridCol w:w="2693"/>
              <w:tblGridChange w:id="0">
                <w:tblGrid>
                  <w:gridCol w:w="3041"/>
                  <w:gridCol w:w="1792"/>
                  <w:gridCol w:w="269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b w:val="1"/>
                      <w:color w:val="ff000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Distribuição de pontos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Datas</w:t>
                  </w:r>
                </w:p>
              </w:tc>
            </w:tr>
            <w:tr>
              <w:trPr>
                <w:cantSplit w:val="0"/>
                <w:trHeight w:val="23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99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Prova 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9A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1,0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9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07/05/24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9C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Prova 2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9D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1,0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9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18/06/24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9F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Seminários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A0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3,0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A1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Ao longo do semestre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A2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extra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A3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1,0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A4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Ao longo do semestre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A5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Projeto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A6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3,0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A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11/07/24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A8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Trabalho evolutivo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A9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1,0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AA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27/06/24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AB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EXAME ESPECIAL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AC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10,0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A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23/07/24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AE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AF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B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bookmarkStart w:colFirst="0" w:colLast="0" w:name="_heading=h.3whwml4" w:id="24"/>
            <w:bookmarkEnd w:id="24"/>
            <w:r w:rsidDel="00000000" w:rsidR="00000000" w:rsidRPr="00000000">
              <w:rPr>
                <w:rtl w:val="0"/>
              </w:rPr>
              <w:t xml:space="preserve">Enviar por email a solicitação de aplicação do exame especial até dia 18/07/24 – em caso de EE.</w:t>
            </w:r>
          </w:p>
          <w:p w:rsidR="00000000" w:rsidDel="00000000" w:rsidP="00000000" w:rsidRDefault="00000000" w:rsidRPr="00000000" w14:paraId="000000B3">
            <w:pPr>
              <w:rPr/>
            </w:pPr>
            <w:bookmarkStart w:colFirst="0" w:colLast="0" w:name="_heading=h.z3464nr6gyna" w:id="25"/>
            <w:bookmarkEnd w:id="2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Bibliografia básica:</w:t>
            </w:r>
          </w:p>
          <w:p w:rsidR="00000000" w:rsidDel="00000000" w:rsidP="00000000" w:rsidRDefault="00000000" w:rsidRPr="00000000" w14:paraId="000000B6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A</w:t>
            </w:r>
            <w:r w:rsidDel="00000000" w:rsidR="00000000" w:rsidRPr="00000000">
              <w:rPr>
                <w:rtl w:val="0"/>
              </w:rPr>
              <w:t xml:space="preserve">utomação industrial e sistemas de manufatura/ Mikell P. Groover ; tradução Jorge Ritter, Luciana do Amaral Teixeira, Marcos Vieira ; revisão técnica José Hamilton Chaves Gorgulho Junior.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Automation, production systems, and computer-integrated manufactuing/ Mikell P. Groover.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Engenharia de automação industrial/ Cícero Couto de Moraes e Plínio de Lauro Castrucci.</w:t>
            </w:r>
          </w:p>
          <w:p w:rsidR="00000000" w:rsidDel="00000000" w:rsidP="00000000" w:rsidRDefault="00000000" w:rsidRPr="00000000" w14:paraId="000000B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Bibliografia complementar:</w:t>
            </w:r>
          </w:p>
          <w:p w:rsidR="00000000" w:rsidDel="00000000" w:rsidP="00000000" w:rsidRDefault="00000000" w:rsidRPr="00000000" w14:paraId="000000B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Industrial robotics; technology, programming, and applications/ Mikell P. Groover... [et al.].-</w:t>
            </w:r>
          </w:p>
          <w:p w:rsidR="00000000" w:rsidDel="00000000" w:rsidP="00000000" w:rsidRDefault="00000000" w:rsidRPr="00000000" w14:paraId="000000B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PCP : planejamento e controle da produção/ Victor Henrique Russomano.-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Administrando em tempos de grandes mudanças/ Peter F. Drucker ; tradução: Nivaldo Montingelli Jr.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Administrando para obter resultados/ Peter F. Drucker ; Tradução Nivaldo Montingelli Jr.-</w:t>
            </w:r>
          </w:p>
          <w:p w:rsidR="00000000" w:rsidDel="00000000" w:rsidP="00000000" w:rsidRDefault="00000000" w:rsidRPr="00000000" w14:paraId="000000C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Gerencia de projetos/ Engenharia simultânea : organização, planejamento, programação, PERT/CPM, PERT/Custo, controle, Direção/ Nelson Casarotto Filho, Jose Severino Favero, João Ernesto Escoste Guy Castro.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708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-426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Normal" w:default="1">
    <w:name w:val="Normal"/>
    <w:qFormat w:val="1"/>
    <w:rsid w:val="00FF3EAE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 w:val="1"/>
    <w:rsid w:val="00EC36E6"/>
    <w:pPr>
      <w:keepNext w:val="1"/>
      <w:ind w:left="708"/>
      <w:jc w:val="center"/>
      <w:outlineLvl w:val="1"/>
    </w:pPr>
    <w:rPr>
      <w:rFonts w:ascii="Arial" w:hAnsi="Arial"/>
      <w:b w:val="1"/>
      <w:sz w:val="20"/>
      <w:szCs w:val="20"/>
    </w:rPr>
  </w:style>
  <w:style w:type="paragraph" w:styleId="Ttulo4">
    <w:name w:val="heading 4"/>
    <w:basedOn w:val="Normal"/>
    <w:next w:val="Normal"/>
    <w:link w:val="Ttulo4Char"/>
    <w:qFormat w:val="1"/>
    <w:rsid w:val="00EC36E6"/>
    <w:pPr>
      <w:keepNext w:val="1"/>
      <w:jc w:val="center"/>
      <w:outlineLvl w:val="3"/>
    </w:pPr>
    <w:rPr>
      <w:rFonts w:ascii="Arial" w:hAnsi="Arial"/>
      <w:b w:val="1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C85DDB"/>
    <w:p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rte">
    <w:name w:val="Strong"/>
    <w:uiPriority w:val="22"/>
    <w:qFormat w:val="1"/>
    <w:rsid w:val="00664080"/>
    <w:rPr>
      <w:b w:val="1"/>
      <w:bCs w:val="1"/>
    </w:rPr>
  </w:style>
  <w:style w:type="character" w:styleId="Ttulo2Char" w:customStyle="1">
    <w:name w:val="Título 2 Char"/>
    <w:link w:val="Ttulo2"/>
    <w:qFormat w:val="1"/>
    <w:rsid w:val="00EC36E6"/>
    <w:rPr>
      <w:rFonts w:ascii="Arial" w:eastAsia="Times New Roman" w:hAnsi="Arial"/>
      <w:b w:val="1"/>
    </w:rPr>
  </w:style>
  <w:style w:type="character" w:styleId="Ttulo4Char" w:customStyle="1">
    <w:name w:val="Título 4 Char"/>
    <w:link w:val="Ttulo4"/>
    <w:qFormat w:val="1"/>
    <w:rsid w:val="00EC36E6"/>
    <w:rPr>
      <w:rFonts w:ascii="Arial" w:eastAsia="Times New Roman" w:hAnsi="Arial"/>
      <w:b w:val="1"/>
    </w:rPr>
  </w:style>
  <w:style w:type="character" w:styleId="Refdecomentrio">
    <w:name w:val="annotation reference"/>
    <w:uiPriority w:val="99"/>
    <w:semiHidden w:val="1"/>
    <w:unhideWhenUsed w:val="1"/>
    <w:qFormat w:val="1"/>
    <w:rsid w:val="00201D04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 w:val="1"/>
    <w:qFormat w:val="1"/>
    <w:rsid w:val="00201D04"/>
    <w:rPr>
      <w:rFonts w:ascii="Times New Roman" w:eastAsia="Times New Roman" w:hAnsi="Times New Roman"/>
    </w:rPr>
  </w:style>
  <w:style w:type="character" w:styleId="AssuntodocomentrioChar" w:customStyle="1">
    <w:name w:val="Assunto do comentário Char"/>
    <w:link w:val="Assuntodocomentrio"/>
    <w:uiPriority w:val="99"/>
    <w:semiHidden w:val="1"/>
    <w:qFormat w:val="1"/>
    <w:rsid w:val="00201D04"/>
    <w:rPr>
      <w:rFonts w:ascii="Times New Roman" w:eastAsia="Times New Roman" w:hAnsi="Times New Roman"/>
      <w:b w:val="1"/>
      <w:bCs w:val="1"/>
    </w:rPr>
  </w:style>
  <w:style w:type="character" w:styleId="TextodebaloChar" w:customStyle="1">
    <w:name w:val="Texto de balão Char"/>
    <w:link w:val="Textodebalo"/>
    <w:uiPriority w:val="99"/>
    <w:semiHidden w:val="1"/>
    <w:qFormat w:val="1"/>
    <w:rsid w:val="00201D04"/>
    <w:rPr>
      <w:rFonts w:ascii="Tahoma" w:cs="Tahoma" w:eastAsia="Times New Roman" w:hAnsi="Tahoma"/>
      <w:sz w:val="16"/>
      <w:szCs w:val="16"/>
    </w:rPr>
  </w:style>
  <w:style w:type="character" w:styleId="Pr-formataoHTMLChar" w:customStyle="1">
    <w:name w:val="Pré-formatação HTML Char"/>
    <w:uiPriority w:val="99"/>
    <w:semiHidden w:val="1"/>
    <w:qFormat w:val="1"/>
    <w:rsid w:val="00A75092"/>
    <w:rPr>
      <w:rFonts w:ascii="Courier New" w:cs="Courier New" w:eastAsia="Times New Roman" w:hAnsi="Courier New"/>
    </w:rPr>
  </w:style>
  <w:style w:type="character" w:styleId="CabealhoChar" w:customStyle="1">
    <w:name w:val="Cabeçalho Char"/>
    <w:link w:val="Cabealho"/>
    <w:uiPriority w:val="99"/>
    <w:qFormat w:val="1"/>
    <w:rsid w:val="00643A50"/>
    <w:rPr>
      <w:rFonts w:ascii="Times New Roman" w:eastAsia="Times New Roman" w:hAnsi="Times New Roman"/>
    </w:rPr>
  </w:style>
  <w:style w:type="character" w:styleId="TtuloChar" w:customStyle="1">
    <w:name w:val="Título Char"/>
    <w:link w:val="Ttulo"/>
    <w:qFormat w:val="1"/>
    <w:rsid w:val="00643A50"/>
    <w:rPr>
      <w:rFonts w:ascii="Arial" w:eastAsia="Times New Roman" w:hAnsi="Arial"/>
      <w:b w:val="1"/>
      <w:sz w:val="36"/>
    </w:rPr>
  </w:style>
  <w:style w:type="character" w:styleId="RodapChar" w:customStyle="1">
    <w:name w:val="Rodapé Char"/>
    <w:link w:val="Rodap"/>
    <w:uiPriority w:val="99"/>
    <w:qFormat w:val="1"/>
    <w:rsid w:val="007743A3"/>
    <w:rPr>
      <w:rFonts w:ascii="Times New Roman" w:eastAsia="Times New Roman" w:hAnsi="Times New Roman"/>
      <w:sz w:val="24"/>
      <w:szCs w:val="24"/>
    </w:rPr>
  </w:style>
  <w:style w:type="character" w:styleId="LinkdaInternet" w:customStyle="1">
    <w:name w:val="Link da Internet"/>
    <w:uiPriority w:val="99"/>
    <w:unhideWhenUsed w:val="1"/>
    <w:rsid w:val="00CA3FCD"/>
    <w:rPr>
      <w:color w:val="0000ff"/>
      <w:u w:val="single"/>
    </w:rPr>
  </w:style>
  <w:style w:type="character" w:styleId="c1" w:customStyle="1">
    <w:name w:val="c1"/>
    <w:qFormat w:val="1"/>
    <w:rsid w:val="00C67EE7"/>
  </w:style>
  <w:style w:type="character" w:styleId="HiperlinkVisitado">
    <w:name w:val="FollowedHyperlink"/>
    <w:basedOn w:val="Fontepargpadro"/>
    <w:uiPriority w:val="99"/>
    <w:semiHidden w:val="1"/>
    <w:unhideWhenUsed w:val="1"/>
    <w:qFormat w:val="1"/>
    <w:rsid w:val="00AA6003"/>
    <w:rPr>
      <w:color w:val="800080" w:themeColor="followedHyperlink"/>
      <w:u w:val="single"/>
    </w:rPr>
  </w:style>
  <w:style w:type="character" w:styleId="Ttulo5Char" w:customStyle="1">
    <w:name w:val="Título 5 Char"/>
    <w:basedOn w:val="Fontepargpadro"/>
    <w:link w:val="Ttulo5"/>
    <w:uiPriority w:val="9"/>
    <w:semiHidden w:val="1"/>
    <w:qFormat w:val="1"/>
    <w:rsid w:val="00C85DDB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ListLabel1" w:customStyle="1">
    <w:name w:val="ListLabel 1"/>
    <w:qFormat w:val="1"/>
    <w:rsid w:val="0040751E"/>
    <w:rPr>
      <w:rFonts w:cs="Courier New"/>
    </w:rPr>
  </w:style>
  <w:style w:type="character" w:styleId="ListLabel2" w:customStyle="1">
    <w:name w:val="ListLabel 2"/>
    <w:qFormat w:val="1"/>
    <w:rsid w:val="0040751E"/>
    <w:rPr>
      <w:rFonts w:cs="Courier New"/>
    </w:rPr>
  </w:style>
  <w:style w:type="character" w:styleId="ListLabel3" w:customStyle="1">
    <w:name w:val="ListLabel 3"/>
    <w:qFormat w:val="1"/>
    <w:rsid w:val="0040751E"/>
    <w:rPr>
      <w:rFonts w:cs="Courier New"/>
    </w:rPr>
  </w:style>
  <w:style w:type="character" w:styleId="ListLabel4" w:customStyle="1">
    <w:name w:val="ListLabel 4"/>
    <w:qFormat w:val="1"/>
    <w:rsid w:val="0040751E"/>
    <w:rPr>
      <w:rFonts w:cs="Courier New"/>
    </w:rPr>
  </w:style>
  <w:style w:type="character" w:styleId="ListLabel5" w:customStyle="1">
    <w:name w:val="ListLabel 5"/>
    <w:qFormat w:val="1"/>
    <w:rsid w:val="0040751E"/>
    <w:rPr>
      <w:rFonts w:cs="Courier New"/>
    </w:rPr>
  </w:style>
  <w:style w:type="character" w:styleId="ListLabel6" w:customStyle="1">
    <w:name w:val="ListLabel 6"/>
    <w:qFormat w:val="1"/>
    <w:rsid w:val="0040751E"/>
    <w:rPr>
      <w:rFonts w:cs="Courier New"/>
    </w:rPr>
  </w:style>
  <w:style w:type="character" w:styleId="ListLabel7" w:customStyle="1">
    <w:name w:val="ListLabel 7"/>
    <w:qFormat w:val="1"/>
    <w:rsid w:val="0040751E"/>
    <w:rPr>
      <w:rFonts w:cs="Courier New"/>
    </w:rPr>
  </w:style>
  <w:style w:type="character" w:styleId="ListLabel8" w:customStyle="1">
    <w:name w:val="ListLabel 8"/>
    <w:qFormat w:val="1"/>
    <w:rsid w:val="0040751E"/>
    <w:rPr>
      <w:rFonts w:cs="Courier New"/>
    </w:rPr>
  </w:style>
  <w:style w:type="character" w:styleId="ListLabel9" w:customStyle="1">
    <w:name w:val="ListLabel 9"/>
    <w:qFormat w:val="1"/>
    <w:rsid w:val="0040751E"/>
    <w:rPr>
      <w:rFonts w:cs="Courier New"/>
    </w:rPr>
  </w:style>
  <w:style w:type="character" w:styleId="ListLabel10" w:customStyle="1">
    <w:name w:val="ListLabel 10"/>
    <w:qFormat w:val="1"/>
    <w:rsid w:val="0040751E"/>
    <w:rPr>
      <w:rFonts w:cs="Courier New"/>
    </w:rPr>
  </w:style>
  <w:style w:type="character" w:styleId="ListLabel11" w:customStyle="1">
    <w:name w:val="ListLabel 11"/>
    <w:qFormat w:val="1"/>
    <w:rsid w:val="0040751E"/>
    <w:rPr>
      <w:rFonts w:cs="Courier New"/>
    </w:rPr>
  </w:style>
  <w:style w:type="character" w:styleId="ListLabel12" w:customStyle="1">
    <w:name w:val="ListLabel 12"/>
    <w:qFormat w:val="1"/>
    <w:rsid w:val="0040751E"/>
    <w:rPr>
      <w:rFonts w:cs="Courier New"/>
    </w:rPr>
  </w:style>
  <w:style w:type="character" w:styleId="ListLabel13" w:customStyle="1">
    <w:name w:val="ListLabel 13"/>
    <w:qFormat w:val="1"/>
    <w:rsid w:val="0040751E"/>
    <w:rPr>
      <w:rFonts w:cs="Courier New"/>
    </w:rPr>
  </w:style>
  <w:style w:type="character" w:styleId="ListLabel14" w:customStyle="1">
    <w:name w:val="ListLabel 14"/>
    <w:qFormat w:val="1"/>
    <w:rsid w:val="0040751E"/>
    <w:rPr>
      <w:rFonts w:cs="Courier New"/>
    </w:rPr>
  </w:style>
  <w:style w:type="character" w:styleId="ListLabel15" w:customStyle="1">
    <w:name w:val="ListLabel 15"/>
    <w:qFormat w:val="1"/>
    <w:rsid w:val="0040751E"/>
    <w:rPr>
      <w:rFonts w:cs="Courier New"/>
    </w:rPr>
  </w:style>
  <w:style w:type="character" w:styleId="ListLabel16" w:customStyle="1">
    <w:name w:val="ListLabel 16"/>
    <w:qFormat w:val="1"/>
    <w:rsid w:val="0040751E"/>
    <w:rPr>
      <w:rFonts w:cs="Courier New"/>
    </w:rPr>
  </w:style>
  <w:style w:type="character" w:styleId="ListLabel17" w:customStyle="1">
    <w:name w:val="ListLabel 17"/>
    <w:qFormat w:val="1"/>
    <w:rsid w:val="0040751E"/>
    <w:rPr>
      <w:rFonts w:cs="Courier New"/>
    </w:rPr>
  </w:style>
  <w:style w:type="character" w:styleId="ListLabel18" w:customStyle="1">
    <w:name w:val="ListLabel 18"/>
    <w:qFormat w:val="1"/>
    <w:rsid w:val="0040751E"/>
    <w:rPr>
      <w:rFonts w:cs="Courier New"/>
    </w:rPr>
  </w:style>
  <w:style w:type="character" w:styleId="ListLabel19" w:customStyle="1">
    <w:name w:val="ListLabel 19"/>
    <w:qFormat w:val="1"/>
    <w:rsid w:val="0040751E"/>
    <w:rPr>
      <w:rFonts w:cs="Courier New"/>
    </w:rPr>
  </w:style>
  <w:style w:type="character" w:styleId="ListLabel20" w:customStyle="1">
    <w:name w:val="ListLabel 20"/>
    <w:qFormat w:val="1"/>
    <w:rsid w:val="0040751E"/>
    <w:rPr>
      <w:rFonts w:cs="Courier New"/>
    </w:rPr>
  </w:style>
  <w:style w:type="character" w:styleId="ListLabel21" w:customStyle="1">
    <w:name w:val="ListLabel 21"/>
    <w:qFormat w:val="1"/>
    <w:rsid w:val="0040751E"/>
    <w:rPr>
      <w:rFonts w:cs="Courier New"/>
    </w:rPr>
  </w:style>
  <w:style w:type="character" w:styleId="ListLabel22" w:customStyle="1">
    <w:name w:val="ListLabel 22"/>
    <w:qFormat w:val="1"/>
    <w:rsid w:val="0040751E"/>
    <w:rPr>
      <w:rFonts w:cs="Courier New"/>
    </w:rPr>
  </w:style>
  <w:style w:type="character" w:styleId="ListLabel23" w:customStyle="1">
    <w:name w:val="ListLabel 23"/>
    <w:qFormat w:val="1"/>
    <w:rsid w:val="0040751E"/>
    <w:rPr>
      <w:rFonts w:cs="Courier New"/>
    </w:rPr>
  </w:style>
  <w:style w:type="character" w:styleId="ListLabel24" w:customStyle="1">
    <w:name w:val="ListLabel 24"/>
    <w:qFormat w:val="1"/>
    <w:rsid w:val="0040751E"/>
    <w:rPr>
      <w:rFonts w:cs="Courier New"/>
    </w:rPr>
  </w:style>
  <w:style w:type="character" w:styleId="ListLabel25" w:customStyle="1">
    <w:name w:val="ListLabel 25"/>
    <w:qFormat w:val="1"/>
    <w:rsid w:val="0040751E"/>
    <w:rPr>
      <w:rFonts w:cs="Courier New"/>
    </w:rPr>
  </w:style>
  <w:style w:type="character" w:styleId="ListLabel26" w:customStyle="1">
    <w:name w:val="ListLabel 26"/>
    <w:qFormat w:val="1"/>
    <w:rsid w:val="0040751E"/>
    <w:rPr>
      <w:rFonts w:cs="Courier New"/>
    </w:rPr>
  </w:style>
  <w:style w:type="character" w:styleId="ListLabel27" w:customStyle="1">
    <w:name w:val="ListLabel 27"/>
    <w:qFormat w:val="1"/>
    <w:rsid w:val="0040751E"/>
    <w:rPr>
      <w:rFonts w:cs="Courier New"/>
    </w:rPr>
  </w:style>
  <w:style w:type="character" w:styleId="ListLabel28" w:customStyle="1">
    <w:name w:val="ListLabel 28"/>
    <w:qFormat w:val="1"/>
    <w:rsid w:val="0040751E"/>
    <w:rPr>
      <w:rFonts w:cs="Courier New"/>
    </w:rPr>
  </w:style>
  <w:style w:type="character" w:styleId="ListLabel29" w:customStyle="1">
    <w:name w:val="ListLabel 29"/>
    <w:qFormat w:val="1"/>
    <w:rsid w:val="0040751E"/>
    <w:rPr>
      <w:rFonts w:cs="Courier New"/>
    </w:rPr>
  </w:style>
  <w:style w:type="character" w:styleId="ListLabel30" w:customStyle="1">
    <w:name w:val="ListLabel 30"/>
    <w:qFormat w:val="1"/>
    <w:rsid w:val="0040751E"/>
    <w:rPr>
      <w:rFonts w:cs="Courier New"/>
    </w:rPr>
  </w:style>
  <w:style w:type="character" w:styleId="ListLabel31" w:customStyle="1">
    <w:name w:val="ListLabel 31"/>
    <w:qFormat w:val="1"/>
    <w:rsid w:val="0040751E"/>
    <w:rPr>
      <w:rFonts w:cs="Times New Roman" w:eastAsia="Times New Roman"/>
      <w:sz w:val="20"/>
    </w:rPr>
  </w:style>
  <w:style w:type="character" w:styleId="ListLabel32" w:customStyle="1">
    <w:name w:val="ListLabel 32"/>
    <w:qFormat w:val="1"/>
    <w:rsid w:val="0040751E"/>
    <w:rPr>
      <w:rFonts w:cs="Courier New"/>
    </w:rPr>
  </w:style>
  <w:style w:type="character" w:styleId="ListLabel33" w:customStyle="1">
    <w:name w:val="ListLabel 33"/>
    <w:qFormat w:val="1"/>
    <w:rsid w:val="0040751E"/>
    <w:rPr>
      <w:rFonts w:cs="Courier New"/>
    </w:rPr>
  </w:style>
  <w:style w:type="character" w:styleId="ListLabel34" w:customStyle="1">
    <w:name w:val="ListLabel 34"/>
    <w:qFormat w:val="1"/>
    <w:rsid w:val="0040751E"/>
    <w:rPr>
      <w:rFonts w:cs="Courier New"/>
    </w:rPr>
  </w:style>
  <w:style w:type="character" w:styleId="ListLabel35" w:customStyle="1">
    <w:name w:val="ListLabel 35"/>
    <w:qFormat w:val="1"/>
    <w:rsid w:val="0040751E"/>
    <w:rPr>
      <w:rFonts w:cs="Times New Roman"/>
      <w:sz w:val="20"/>
    </w:rPr>
  </w:style>
  <w:style w:type="character" w:styleId="ListLabel36" w:customStyle="1">
    <w:name w:val="ListLabel 36"/>
    <w:qFormat w:val="1"/>
    <w:rsid w:val="0040751E"/>
    <w:rPr>
      <w:rFonts w:cs="Courier New"/>
    </w:rPr>
  </w:style>
  <w:style w:type="character" w:styleId="ListLabel37" w:customStyle="1">
    <w:name w:val="ListLabel 37"/>
    <w:qFormat w:val="1"/>
    <w:rsid w:val="0040751E"/>
    <w:rPr>
      <w:rFonts w:cs="Wingdings"/>
    </w:rPr>
  </w:style>
  <w:style w:type="character" w:styleId="ListLabel38" w:customStyle="1">
    <w:name w:val="ListLabel 38"/>
    <w:qFormat w:val="1"/>
    <w:rsid w:val="0040751E"/>
    <w:rPr>
      <w:rFonts w:cs="Symbol"/>
    </w:rPr>
  </w:style>
  <w:style w:type="character" w:styleId="ListLabel39" w:customStyle="1">
    <w:name w:val="ListLabel 39"/>
    <w:qFormat w:val="1"/>
    <w:rsid w:val="0040751E"/>
    <w:rPr>
      <w:rFonts w:cs="Courier New"/>
    </w:rPr>
  </w:style>
  <w:style w:type="character" w:styleId="ListLabel40" w:customStyle="1">
    <w:name w:val="ListLabel 40"/>
    <w:qFormat w:val="1"/>
    <w:rsid w:val="0040751E"/>
    <w:rPr>
      <w:rFonts w:cs="Wingdings"/>
    </w:rPr>
  </w:style>
  <w:style w:type="character" w:styleId="ListLabel41" w:customStyle="1">
    <w:name w:val="ListLabel 41"/>
    <w:qFormat w:val="1"/>
    <w:rsid w:val="0040751E"/>
    <w:rPr>
      <w:rFonts w:cs="Symbol"/>
    </w:rPr>
  </w:style>
  <w:style w:type="character" w:styleId="ListLabel42" w:customStyle="1">
    <w:name w:val="ListLabel 42"/>
    <w:qFormat w:val="1"/>
    <w:rsid w:val="0040751E"/>
    <w:rPr>
      <w:rFonts w:cs="Courier New"/>
    </w:rPr>
  </w:style>
  <w:style w:type="character" w:styleId="ListLabel43" w:customStyle="1">
    <w:name w:val="ListLabel 43"/>
    <w:qFormat w:val="1"/>
    <w:rsid w:val="0040751E"/>
    <w:rPr>
      <w:rFonts w:cs="Wingdings"/>
    </w:rPr>
  </w:style>
  <w:style w:type="character" w:styleId="ListLabel44" w:customStyle="1">
    <w:name w:val="ListLabel 44"/>
    <w:qFormat w:val="1"/>
    <w:rsid w:val="0040751E"/>
    <w:rPr>
      <w:rFonts w:cs="Times New Roman"/>
      <w:sz w:val="20"/>
    </w:rPr>
  </w:style>
  <w:style w:type="character" w:styleId="ListLabel45" w:customStyle="1">
    <w:name w:val="ListLabel 45"/>
    <w:qFormat w:val="1"/>
    <w:rsid w:val="0040751E"/>
    <w:rPr>
      <w:rFonts w:cs="Courier New"/>
    </w:rPr>
  </w:style>
  <w:style w:type="character" w:styleId="ListLabel46" w:customStyle="1">
    <w:name w:val="ListLabel 46"/>
    <w:qFormat w:val="1"/>
    <w:rsid w:val="0040751E"/>
    <w:rPr>
      <w:rFonts w:cs="Wingdings"/>
    </w:rPr>
  </w:style>
  <w:style w:type="character" w:styleId="ListLabel47" w:customStyle="1">
    <w:name w:val="ListLabel 47"/>
    <w:qFormat w:val="1"/>
    <w:rsid w:val="0040751E"/>
    <w:rPr>
      <w:rFonts w:cs="Symbol"/>
    </w:rPr>
  </w:style>
  <w:style w:type="character" w:styleId="ListLabel48" w:customStyle="1">
    <w:name w:val="ListLabel 48"/>
    <w:qFormat w:val="1"/>
    <w:rsid w:val="0040751E"/>
    <w:rPr>
      <w:rFonts w:cs="Courier New"/>
    </w:rPr>
  </w:style>
  <w:style w:type="character" w:styleId="ListLabel49" w:customStyle="1">
    <w:name w:val="ListLabel 49"/>
    <w:qFormat w:val="1"/>
    <w:rsid w:val="0040751E"/>
    <w:rPr>
      <w:rFonts w:cs="Wingdings"/>
    </w:rPr>
  </w:style>
  <w:style w:type="character" w:styleId="ListLabel50" w:customStyle="1">
    <w:name w:val="ListLabel 50"/>
    <w:qFormat w:val="1"/>
    <w:rsid w:val="0040751E"/>
    <w:rPr>
      <w:rFonts w:cs="Symbol"/>
    </w:rPr>
  </w:style>
  <w:style w:type="character" w:styleId="ListLabel51" w:customStyle="1">
    <w:name w:val="ListLabel 51"/>
    <w:qFormat w:val="1"/>
    <w:rsid w:val="0040751E"/>
    <w:rPr>
      <w:rFonts w:cs="Courier New"/>
    </w:rPr>
  </w:style>
  <w:style w:type="character" w:styleId="ListLabel52" w:customStyle="1">
    <w:name w:val="ListLabel 52"/>
    <w:qFormat w:val="1"/>
    <w:rsid w:val="0040751E"/>
    <w:rPr>
      <w:rFonts w:cs="Wingdings"/>
    </w:rPr>
  </w:style>
  <w:style w:type="character" w:styleId="ListLabel53" w:customStyle="1">
    <w:name w:val="ListLabel 53"/>
    <w:qFormat w:val="1"/>
    <w:rPr>
      <w:rFonts w:cs="Times New Roman"/>
      <w:sz w:val="20"/>
    </w:rPr>
  </w:style>
  <w:style w:type="character" w:styleId="ListLabel54" w:customStyle="1">
    <w:name w:val="ListLabel 54"/>
    <w:qFormat w:val="1"/>
    <w:rPr>
      <w:rFonts w:cs="Courier New"/>
    </w:rPr>
  </w:style>
  <w:style w:type="character" w:styleId="ListLabel55" w:customStyle="1">
    <w:name w:val="ListLabel 55"/>
    <w:qFormat w:val="1"/>
    <w:rPr>
      <w:rFonts w:cs="Wingdings"/>
    </w:rPr>
  </w:style>
  <w:style w:type="character" w:styleId="ListLabel56" w:customStyle="1">
    <w:name w:val="ListLabel 56"/>
    <w:qFormat w:val="1"/>
    <w:rPr>
      <w:rFonts w:cs="Symbol"/>
    </w:rPr>
  </w:style>
  <w:style w:type="character" w:styleId="ListLabel57" w:customStyle="1">
    <w:name w:val="ListLabel 57"/>
    <w:qFormat w:val="1"/>
    <w:rPr>
      <w:rFonts w:cs="Courier New"/>
    </w:rPr>
  </w:style>
  <w:style w:type="character" w:styleId="ListLabel58" w:customStyle="1">
    <w:name w:val="ListLabel 58"/>
    <w:qFormat w:val="1"/>
    <w:rPr>
      <w:rFonts w:cs="Wingdings"/>
    </w:rPr>
  </w:style>
  <w:style w:type="character" w:styleId="ListLabel59" w:customStyle="1">
    <w:name w:val="ListLabel 59"/>
    <w:qFormat w:val="1"/>
    <w:rPr>
      <w:rFonts w:cs="Symbol"/>
    </w:rPr>
  </w:style>
  <w:style w:type="character" w:styleId="ListLabel60" w:customStyle="1">
    <w:name w:val="ListLabel 60"/>
    <w:qFormat w:val="1"/>
    <w:rPr>
      <w:rFonts w:cs="Courier New"/>
    </w:rPr>
  </w:style>
  <w:style w:type="character" w:styleId="ListLabel61" w:customStyle="1">
    <w:name w:val="ListLabel 61"/>
    <w:qFormat w:val="1"/>
    <w:rPr>
      <w:rFonts w:cs="Wingdings"/>
    </w:rPr>
  </w:style>
  <w:style w:type="character" w:styleId="Caracteresdenotaderodap" w:customStyle="1">
    <w:name w:val="Caracteres de nota de rodapé"/>
    <w:qFormat w:val="1"/>
  </w:style>
  <w:style w:type="character" w:styleId="Caracteresdenotadefim" w:customStyle="1">
    <w:name w:val="Caracteres de nota de fim"/>
    <w:qFormat w:val="1"/>
  </w:style>
  <w:style w:type="character" w:styleId="Linkdainternetvisitado" w:customStyle="1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link w:val="TtuloChar"/>
    <w:qFormat w:val="1"/>
    <w:rsid w:val="00643A50"/>
    <w:pPr>
      <w:ind w:right="-426"/>
      <w:jc w:val="center"/>
    </w:pPr>
    <w:rPr>
      <w:rFonts w:ascii="Arial" w:hAnsi="Arial"/>
      <w:b w:val="1"/>
      <w:sz w:val="36"/>
      <w:szCs w:val="20"/>
    </w:rPr>
  </w:style>
  <w:style w:type="paragraph" w:styleId="Corpodetexto">
    <w:name w:val="Body Text"/>
    <w:basedOn w:val="Normal"/>
    <w:rsid w:val="0040751E"/>
    <w:pPr>
      <w:spacing w:after="140" w:line="276" w:lineRule="auto"/>
    </w:pPr>
  </w:style>
  <w:style w:type="paragraph" w:styleId="Lista">
    <w:name w:val="List"/>
    <w:basedOn w:val="Corpodetexto"/>
    <w:rsid w:val="0040751E"/>
    <w:rPr>
      <w:rFonts w:cs="Arial"/>
    </w:rPr>
  </w:style>
  <w:style w:type="paragraph" w:styleId="Legenda">
    <w:name w:val="caption"/>
    <w:basedOn w:val="Normal"/>
    <w:qFormat w:val="1"/>
    <w:rsid w:val="0040751E"/>
    <w:pPr>
      <w:suppressLineNumbers w:val="1"/>
      <w:spacing w:after="120" w:before="120"/>
    </w:pPr>
    <w:rPr>
      <w:rFonts w:cs="Arial"/>
      <w:i w:val="1"/>
      <w:iCs w:val="1"/>
    </w:rPr>
  </w:style>
  <w:style w:type="paragraph" w:styleId="ndice" w:customStyle="1">
    <w:name w:val="Índice"/>
    <w:basedOn w:val="Normal"/>
    <w:qFormat w:val="1"/>
    <w:rsid w:val="0040751E"/>
    <w:pPr>
      <w:suppressLineNumbers w:val="1"/>
    </w:pPr>
    <w:rPr>
      <w:rFonts w:cs="Arial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664080"/>
    <w:pPr>
      <w:spacing w:afterAutospacing="1" w:beforeAutospacing="1"/>
    </w:p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01D04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201D04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201D04"/>
    <w:rPr>
      <w:rFonts w:ascii="Tahoma" w:hAnsi="Tahoma"/>
      <w:sz w:val="16"/>
      <w:szCs w:val="16"/>
    </w:rPr>
  </w:style>
  <w:style w:type="paragraph" w:styleId="Pr-formataoHTML">
    <w:name w:val="HTML Preformatted"/>
    <w:basedOn w:val="Normal"/>
    <w:uiPriority w:val="99"/>
    <w:semiHidden w:val="1"/>
    <w:unhideWhenUsed w:val="1"/>
    <w:qFormat w:val="1"/>
    <w:rsid w:val="00A75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643A5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 w:val="1"/>
    <w:rsid w:val="007743A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 w:val="1"/>
    <w:rsid w:val="008A5947"/>
    <w:pPr>
      <w:ind w:left="720"/>
      <w:contextualSpacing w:val="1"/>
    </w:pPr>
  </w:style>
  <w:style w:type="paragraph" w:styleId="Contedodoquadro" w:customStyle="1">
    <w:name w:val="Conteúdo do quadro"/>
    <w:basedOn w:val="Normal"/>
    <w:qFormat w:val="1"/>
    <w:rsid w:val="0040751E"/>
  </w:style>
  <w:style w:type="paragraph" w:styleId="Contedodatabela" w:customStyle="1">
    <w:name w:val="Conteúdo da tabela"/>
    <w:basedOn w:val="Normal"/>
    <w:qFormat w:val="1"/>
    <w:pPr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Contedodalista" w:customStyle="1">
    <w:name w:val="Conteúdo da lista"/>
    <w:basedOn w:val="Normal"/>
    <w:qFormat w:val="1"/>
    <w:pPr>
      <w:ind w:left="567"/>
    </w:pPr>
  </w:style>
  <w:style w:type="table" w:styleId="Tabelacomgrade">
    <w:name w:val="Table Grid"/>
    <w:basedOn w:val="Tabelanormal"/>
    <w:uiPriority w:val="59"/>
    <w:rsid w:val="002E45E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1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22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rxVc8hjN26evxseXUomscriPeA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5oLnozNDY0bnI2Z3luYTgAciExSGpFUEc5UWNLMFBLbHBZVmlhZzhsbFctcW4tOWszU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2023-03-06T20:16:00Z</dcterms:created>
  <dc:creator>UFOP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16.0000</vt:lpwstr>
  </property>
  <property fmtid="{D5CDD505-2E9C-101B-9397-08002B2CF9AE}" pid="10" name="ScaleCrop">
    <vt:lpwstr>false</vt:lpwstr>
  </property>
  <property fmtid="{D5CDD505-2E9C-101B-9397-08002B2CF9AE}" pid="11" name="Company">
    <vt:lpwstr>Microsoft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</Properties>
</file>